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A30" w:rsidRPr="00A247D6" w:rsidRDefault="00FD6A30" w:rsidP="00FD6A30">
      <w:pPr>
        <w:spacing w:after="160" w:line="259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en-IN" w:bidi="hi-IN"/>
        </w:rPr>
      </w:pPr>
      <w:r w:rsidRPr="00A247D6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IN" w:bidi="hi-IN"/>
        </w:rPr>
        <w:t>CHAPTER – I</w:t>
      </w:r>
    </w:p>
    <w:p w:rsidR="00FD6A30" w:rsidRPr="00A247D6" w:rsidRDefault="00FD6A30" w:rsidP="00FD6A30">
      <w:pPr>
        <w:pStyle w:val="ListParagraph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FD6A30" w:rsidRPr="00A247D6" w:rsidRDefault="00FD6A30" w:rsidP="00FD6A30">
      <w:pPr>
        <w:spacing w:after="0" w:line="240" w:lineRule="auto"/>
        <w:ind w:left="720" w:firstLine="720"/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 w:rsidRPr="00A247D6">
        <w:rPr>
          <w:rFonts w:ascii="Arial" w:eastAsia="Times New Roman" w:hAnsi="Arial" w:cs="Arial"/>
          <w:b/>
          <w:bCs/>
          <w:sz w:val="18"/>
          <w:szCs w:val="18"/>
        </w:rPr>
        <w:t>Rural, Social Sector and Motor Third Party Obligations</w:t>
      </w:r>
    </w:p>
    <w:p w:rsidR="00FD6A30" w:rsidRDefault="00FD6A30" w:rsidP="00FD6A30">
      <w:pPr>
        <w:autoSpaceDE w:val="0"/>
        <w:autoSpaceDN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FD6A30" w:rsidRPr="00A247D6" w:rsidRDefault="00FD6A30" w:rsidP="00FD6A30">
      <w:pPr>
        <w:pBdr>
          <w:top w:val="nil"/>
          <w:left w:val="nil"/>
          <w:bottom w:val="nil"/>
          <w:right w:val="nil"/>
          <w:between w:val="nil"/>
        </w:pBdr>
        <w:tabs>
          <w:tab w:val="left" w:pos="8355"/>
        </w:tabs>
        <w:jc w:val="center"/>
        <w:rPr>
          <w:rFonts w:ascii="Arial" w:eastAsia="Arial" w:hAnsi="Arial" w:cs="Arial"/>
          <w:b/>
          <w:sz w:val="18"/>
          <w:szCs w:val="18"/>
        </w:rPr>
      </w:pPr>
      <w:r w:rsidRPr="00A247D6">
        <w:rPr>
          <w:rFonts w:ascii="Arial" w:hAnsi="Arial" w:cs="Arial"/>
          <w:b/>
          <w:color w:val="000000" w:themeColor="text1"/>
          <w:sz w:val="18"/>
          <w:szCs w:val="18"/>
        </w:rPr>
        <w:t>[</w:t>
      </w:r>
      <w:r w:rsidRPr="00A247D6">
        <w:rPr>
          <w:rFonts w:ascii="Arial" w:eastAsia="Arial" w:hAnsi="Arial" w:cs="Arial"/>
          <w:b/>
          <w:sz w:val="18"/>
          <w:szCs w:val="18"/>
        </w:rPr>
        <w:t xml:space="preserve">Refer Regulation </w:t>
      </w:r>
      <w:r>
        <w:rPr>
          <w:rFonts w:ascii="Arial" w:eastAsia="Arial" w:hAnsi="Arial" w:cs="Arial"/>
          <w:b/>
          <w:sz w:val="18"/>
          <w:szCs w:val="18"/>
        </w:rPr>
        <w:t>8</w:t>
      </w:r>
      <w:r w:rsidRPr="00A247D6">
        <w:rPr>
          <w:rFonts w:ascii="Arial" w:eastAsia="Arial" w:hAnsi="Arial" w:cs="Arial"/>
          <w:b/>
          <w:sz w:val="18"/>
          <w:szCs w:val="18"/>
        </w:rPr>
        <w:t xml:space="preserve"> of IRDAI (R</w:t>
      </w:r>
      <w:r>
        <w:rPr>
          <w:rFonts w:ascii="Arial" w:eastAsia="Arial" w:hAnsi="Arial" w:cs="Arial"/>
          <w:b/>
          <w:sz w:val="18"/>
          <w:szCs w:val="18"/>
        </w:rPr>
        <w:t>ural, Social Sector and Motor Third Party Obligations) Regulations, 2024]</w:t>
      </w:r>
    </w:p>
    <w:p w:rsidR="00FD6A30" w:rsidRDefault="00FD6A30" w:rsidP="00FD6A30">
      <w:pPr>
        <w:autoSpaceDE w:val="0"/>
        <w:autoSpaceDN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FD6A30" w:rsidRDefault="00FD6A30" w:rsidP="00FD6A30">
      <w:pPr>
        <w:pStyle w:val="ListParagraph"/>
        <w:numPr>
          <w:ilvl w:val="0"/>
          <w:numId w:val="2"/>
        </w:numPr>
        <w:autoSpaceDE w:val="0"/>
        <w:autoSpaceDN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774A4A">
        <w:rPr>
          <w:rFonts w:ascii="Arial" w:hAnsi="Arial" w:cs="Arial"/>
          <w:sz w:val="18"/>
          <w:szCs w:val="18"/>
        </w:rPr>
        <w:t>Point. 9 of Chapter - VI of Master Circular on Rural, Social Sector and Motor Third Party Obligation, stipulates that every insurer shall submit returns to the Authority, as per Master Circular on Submission of returns.</w:t>
      </w:r>
    </w:p>
    <w:p w:rsidR="00FD6A30" w:rsidRPr="00774A4A" w:rsidRDefault="00FD6A30" w:rsidP="00FD6A30">
      <w:pPr>
        <w:pStyle w:val="ListParagraph"/>
        <w:numPr>
          <w:ilvl w:val="0"/>
          <w:numId w:val="2"/>
        </w:numPr>
        <w:autoSpaceDE w:val="0"/>
        <w:autoSpaceDN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774A4A">
        <w:rPr>
          <w:rFonts w:ascii="Arial" w:hAnsi="Arial" w:cs="Arial"/>
          <w:sz w:val="18"/>
          <w:szCs w:val="18"/>
        </w:rPr>
        <w:t xml:space="preserve">In view of the same the insurers shall submit the returns in the following format as given </w:t>
      </w:r>
      <w:proofErr w:type="gramStart"/>
      <w:r w:rsidRPr="00774A4A">
        <w:rPr>
          <w:rFonts w:ascii="Arial" w:hAnsi="Arial" w:cs="Arial"/>
          <w:sz w:val="18"/>
          <w:szCs w:val="18"/>
        </w:rPr>
        <w:t>below:-</w:t>
      </w:r>
      <w:proofErr w:type="gramEnd"/>
      <w:r w:rsidRPr="00774A4A">
        <w:rPr>
          <w:rFonts w:ascii="Arial" w:hAnsi="Arial" w:cs="Arial"/>
          <w:sz w:val="18"/>
          <w:szCs w:val="18"/>
        </w:rPr>
        <w:t xml:space="preserve"> </w:t>
      </w:r>
    </w:p>
    <w:p w:rsidR="00FD6A30" w:rsidRDefault="00FD6A30" w:rsidP="00FD6A30">
      <w:pPr>
        <w:autoSpaceDE w:val="0"/>
        <w:autoSpaceDN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FD6A30" w:rsidRPr="00A247D6" w:rsidRDefault="00FD6A30" w:rsidP="00FD6A30">
      <w:pPr>
        <w:autoSpaceDE w:val="0"/>
        <w:autoSpaceDN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FD6A30" w:rsidRPr="00774A4A" w:rsidRDefault="00FD6A30" w:rsidP="00FD6A30">
      <w:pPr>
        <w:pStyle w:val="1"/>
        <w:rPr>
          <w:sz w:val="18"/>
          <w:szCs w:val="18"/>
        </w:rPr>
      </w:pPr>
      <w:r w:rsidRPr="00A247D6">
        <w:rPr>
          <w:sz w:val="18"/>
          <w:szCs w:val="18"/>
          <w:highlight w:val="yellow"/>
        </w:rPr>
        <w:t>Form No: IRDAI_RET_1</w:t>
      </w:r>
    </w:p>
    <w:p w:rsidR="00FD6A30" w:rsidRPr="00A247D6" w:rsidRDefault="00FD6A30" w:rsidP="00FD6A30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247D6">
        <w:rPr>
          <w:rFonts w:ascii="Arial" w:hAnsi="Arial" w:cs="Arial"/>
          <w:b/>
          <w:bCs/>
          <w:sz w:val="18"/>
          <w:szCs w:val="18"/>
        </w:rPr>
        <w:t>Life Insurers</w:t>
      </w:r>
    </w:p>
    <w:p w:rsidR="00FD6A30" w:rsidRPr="00A247D6" w:rsidRDefault="00FD6A30" w:rsidP="00FD6A30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950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860"/>
        <w:gridCol w:w="1952"/>
        <w:gridCol w:w="2020"/>
        <w:gridCol w:w="1660"/>
        <w:gridCol w:w="8"/>
      </w:tblGrid>
      <w:tr w:rsidR="00FD6A30" w:rsidRPr="00A247D6" w:rsidTr="00F96A75">
        <w:trPr>
          <w:gridAfter w:val="1"/>
          <w:wAfter w:w="8" w:type="dxa"/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bookmarkStart w:id="0" w:name="RANGE!A1:D21"/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 xml:space="preserve">Status of  Obligations of Indian Insurers </w:t>
            </w:r>
            <w:bookmarkEnd w:id="0"/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FY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</w:tr>
      <w:tr w:rsidR="00FD6A30" w:rsidRPr="00A247D6" w:rsidTr="00F96A75">
        <w:trPr>
          <w:gridAfter w:val="1"/>
          <w:wAfter w:w="8" w:type="dxa"/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</w:tr>
      <w:tr w:rsidR="00FD6A30" w:rsidRPr="00A247D6" w:rsidTr="00F96A75">
        <w:trPr>
          <w:gridAfter w:val="1"/>
          <w:wAfter w:w="8" w:type="dxa"/>
          <w:trHeight w:val="300"/>
        </w:trPr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Name of the Life Insurer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</w:tr>
      <w:tr w:rsidR="00FD6A30" w:rsidRPr="00A247D6" w:rsidTr="00F96A75">
        <w:trPr>
          <w:gridAfter w:val="1"/>
          <w:wAfter w:w="8" w:type="dxa"/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for Quarter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</w:tr>
      <w:tr w:rsidR="00FD6A30" w:rsidRPr="00A247D6" w:rsidTr="00F96A75">
        <w:trPr>
          <w:gridAfter w:val="1"/>
          <w:wAfter w:w="8" w:type="dxa"/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</w:tr>
      <w:tr w:rsidR="00FD6A30" w:rsidRPr="00A247D6" w:rsidTr="00F96A75">
        <w:trPr>
          <w:trHeight w:val="300"/>
        </w:trPr>
        <w:tc>
          <w:tcPr>
            <w:tcW w:w="9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1. Rural Sector Obligations</w:t>
            </w:r>
          </w:p>
        </w:tc>
      </w:tr>
      <w:tr w:rsidR="00FD6A30" w:rsidRPr="00A247D6" w:rsidTr="00F96A75">
        <w:trPr>
          <w:gridAfter w:val="1"/>
          <w:wAfter w:w="8" w:type="dxa"/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</w:tr>
      <w:tr w:rsidR="00FD6A30" w:rsidRPr="00A247D6" w:rsidTr="00F96A75">
        <w:trPr>
          <w:gridAfter w:val="1"/>
          <w:wAfter w:w="8" w:type="dxa"/>
          <w:trHeight w:val="300"/>
        </w:trPr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Total No of Targeted Gram Panchayat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</w:tr>
      <w:tr w:rsidR="00FD6A30" w:rsidRPr="00A247D6" w:rsidTr="00F96A75">
        <w:trPr>
          <w:gridAfter w:val="1"/>
          <w:wAfter w:w="8" w:type="dxa"/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</w:tr>
      <w:tr w:rsidR="00FD6A30" w:rsidRPr="00A247D6" w:rsidTr="00F96A75">
        <w:trPr>
          <w:gridAfter w:val="1"/>
          <w:wAfter w:w="8" w:type="dxa"/>
          <w:trHeight w:val="960"/>
        </w:trPr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Particulars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Total No of lives in GP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No of lives insured by all life insurers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% of lives covered</w:t>
            </w:r>
          </w:p>
        </w:tc>
      </w:tr>
      <w:tr w:rsidR="00FD6A30" w:rsidRPr="00A247D6" w:rsidTr="00F96A75">
        <w:trPr>
          <w:gridAfter w:val="1"/>
          <w:wAfter w:w="8" w:type="dxa"/>
          <w:trHeight w:val="375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Gram Panchayat 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</w:tr>
      <w:tr w:rsidR="00FD6A30" w:rsidRPr="00A247D6" w:rsidTr="00F96A75">
        <w:trPr>
          <w:gridAfter w:val="1"/>
          <w:wAfter w:w="8" w:type="dxa"/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Gram Panchayat 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</w:tr>
      <w:tr w:rsidR="00FD6A30" w:rsidRPr="00A247D6" w:rsidTr="00F96A75">
        <w:trPr>
          <w:gridAfter w:val="1"/>
          <w:wAfter w:w="8" w:type="dxa"/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Gram Panchayat 3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</w:tr>
      <w:tr w:rsidR="00FD6A30" w:rsidRPr="00A247D6" w:rsidTr="00F96A75">
        <w:trPr>
          <w:gridAfter w:val="1"/>
          <w:wAfter w:w="8" w:type="dxa"/>
          <w:trHeight w:val="405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and so on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</w:tr>
      <w:tr w:rsidR="00FD6A30" w:rsidRPr="00A247D6" w:rsidTr="00F96A75">
        <w:trPr>
          <w:gridAfter w:val="1"/>
          <w:wAfter w:w="8" w:type="dxa"/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</w:tr>
      <w:tr w:rsidR="00FD6A30" w:rsidRPr="00A247D6" w:rsidTr="00F96A75">
        <w:trPr>
          <w:gridAfter w:val="1"/>
          <w:wAfter w:w="8" w:type="dxa"/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</w:tr>
      <w:tr w:rsidR="00FD6A30" w:rsidRPr="00A247D6" w:rsidTr="00F96A75">
        <w:trPr>
          <w:gridAfter w:val="1"/>
          <w:wAfter w:w="8" w:type="dxa"/>
          <w:trHeight w:val="300"/>
        </w:trPr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2. Social Sector Obligations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</w:tr>
      <w:tr w:rsidR="00FD6A30" w:rsidRPr="00A247D6" w:rsidTr="00F96A75">
        <w:trPr>
          <w:gridAfter w:val="1"/>
          <w:wAfter w:w="8" w:type="dxa"/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</w:tr>
      <w:tr w:rsidR="00FD6A30" w:rsidRPr="00A247D6" w:rsidTr="00F96A75">
        <w:trPr>
          <w:gridAfter w:val="1"/>
          <w:wAfter w:w="8" w:type="dxa"/>
          <w:trHeight w:val="706"/>
        </w:trPr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Total No of lives insured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No of lives insured under social sector as defined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% of lives covered under social sector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</w:p>
        </w:tc>
      </w:tr>
      <w:tr w:rsidR="00FD6A30" w:rsidRPr="00A247D6" w:rsidTr="00F96A75">
        <w:trPr>
          <w:gridAfter w:val="1"/>
          <w:wAfter w:w="8" w:type="dxa"/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</w:p>
        </w:tc>
      </w:tr>
      <w:tr w:rsidR="00FD6A30" w:rsidRPr="00A247D6" w:rsidTr="00F96A75">
        <w:trPr>
          <w:gridAfter w:val="1"/>
          <w:wAfter w:w="8" w:type="dxa"/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</w:tr>
    </w:tbl>
    <w:p w:rsidR="00FD6A30" w:rsidRPr="00A247D6" w:rsidRDefault="00FD6A30" w:rsidP="00FD6A30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FD6A30" w:rsidRPr="00A247D6" w:rsidRDefault="00FD6A30" w:rsidP="00FD6A30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FD6A30" w:rsidRPr="00A247D6" w:rsidRDefault="00FD6A30" w:rsidP="00FD6A30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FD6A30" w:rsidRPr="00A247D6" w:rsidRDefault="00FD6A30" w:rsidP="00FD6A30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FD6A30" w:rsidRPr="00A247D6" w:rsidRDefault="00FD6A30" w:rsidP="00FD6A30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FD6A30" w:rsidRDefault="00FD6A30" w:rsidP="00FD6A30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18"/>
          <w:szCs w:val="18"/>
        </w:rPr>
        <w:sectPr w:rsidR="00FD6A30" w:rsidSect="009C4B14">
          <w:pgSz w:w="11909" w:h="16834" w:code="9"/>
          <w:pgMar w:top="1440" w:right="994" w:bottom="1440" w:left="1440" w:header="720" w:footer="720" w:gutter="0"/>
          <w:cols w:space="720"/>
          <w:noEndnote/>
          <w:docGrid w:linePitch="360"/>
        </w:sectPr>
      </w:pPr>
    </w:p>
    <w:p w:rsidR="00FD6A30" w:rsidRPr="00A247D6" w:rsidRDefault="00FD6A30" w:rsidP="00FD6A30">
      <w:pPr>
        <w:pStyle w:val="1"/>
        <w:rPr>
          <w:sz w:val="18"/>
          <w:szCs w:val="18"/>
          <w:u w:val="single"/>
        </w:rPr>
      </w:pPr>
      <w:r w:rsidRPr="00A247D6">
        <w:rPr>
          <w:sz w:val="18"/>
          <w:szCs w:val="18"/>
          <w:highlight w:val="yellow"/>
        </w:rPr>
        <w:lastRenderedPageBreak/>
        <w:t>Form No: IRDAI_RET_2</w:t>
      </w:r>
    </w:p>
    <w:p w:rsidR="00FD6A30" w:rsidRPr="009C4B14" w:rsidRDefault="00FD6A30" w:rsidP="00FD6A30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A247D6">
        <w:rPr>
          <w:rFonts w:ascii="Arial" w:hAnsi="Arial" w:cs="Arial"/>
          <w:b/>
          <w:bCs/>
          <w:sz w:val="18"/>
          <w:szCs w:val="18"/>
          <w:u w:val="single"/>
        </w:rPr>
        <w:t>General and Healt</w:t>
      </w:r>
      <w:r>
        <w:rPr>
          <w:rFonts w:ascii="Arial" w:hAnsi="Arial" w:cs="Arial"/>
          <w:b/>
          <w:bCs/>
          <w:sz w:val="18"/>
          <w:szCs w:val="18"/>
          <w:u w:val="single"/>
        </w:rPr>
        <w:t>h Insurers other than AIC &amp; GIC</w:t>
      </w:r>
    </w:p>
    <w:tbl>
      <w:tblPr>
        <w:tblW w:w="10968" w:type="dxa"/>
        <w:tblInd w:w="-861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18"/>
        <w:gridCol w:w="993"/>
        <w:gridCol w:w="561"/>
        <w:gridCol w:w="854"/>
        <w:gridCol w:w="740"/>
        <w:gridCol w:w="6"/>
        <w:gridCol w:w="845"/>
        <w:gridCol w:w="850"/>
        <w:gridCol w:w="851"/>
        <w:gridCol w:w="679"/>
        <w:gridCol w:w="992"/>
        <w:gridCol w:w="709"/>
        <w:gridCol w:w="851"/>
        <w:gridCol w:w="567"/>
        <w:gridCol w:w="52"/>
      </w:tblGrid>
      <w:tr w:rsidR="00FD6A30" w:rsidRPr="00A247D6" w:rsidTr="00F96A75">
        <w:trPr>
          <w:trHeight w:val="300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 xml:space="preserve">Status of  Obligations of Indian Insurers 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FY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</w:tr>
      <w:tr w:rsidR="00FD6A30" w:rsidRPr="00A247D6" w:rsidTr="00F96A75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</w:tr>
      <w:tr w:rsidR="00FD6A30" w:rsidRPr="00A247D6" w:rsidTr="00F96A75">
        <w:trPr>
          <w:trHeight w:val="449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9C4B14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Name of General Insurer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</w:tr>
      <w:tr w:rsidR="00FD6A30" w:rsidRPr="00A247D6" w:rsidTr="00F96A75">
        <w:trPr>
          <w:trHeight w:val="300"/>
        </w:trPr>
        <w:tc>
          <w:tcPr>
            <w:tcW w:w="2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9C4B14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for Quarter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</w:tr>
      <w:tr w:rsidR="00FD6A30" w:rsidRPr="00A247D6" w:rsidTr="00F96A75">
        <w:trPr>
          <w:trHeight w:val="5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</w:tr>
      <w:tr w:rsidR="00FD6A30" w:rsidRPr="00A247D6" w:rsidTr="00F96A75">
        <w:trPr>
          <w:gridAfter w:val="1"/>
          <w:wAfter w:w="52" w:type="dxa"/>
          <w:trHeight w:val="315"/>
        </w:trPr>
        <w:tc>
          <w:tcPr>
            <w:tcW w:w="10916" w:type="dxa"/>
            <w:gridSpan w:val="1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1. Rural Sector Obligations</w:t>
            </w:r>
          </w:p>
        </w:tc>
      </w:tr>
      <w:tr w:rsidR="00FD6A30" w:rsidRPr="00A247D6" w:rsidTr="00F96A75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</w:tr>
      <w:tr w:rsidR="00FD6A30" w:rsidRPr="00A247D6" w:rsidTr="00F96A75">
        <w:trPr>
          <w:trHeight w:val="315"/>
        </w:trPr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Total No of Targeted Gram Panchayat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</w:tr>
      <w:tr w:rsidR="00FD6A30" w:rsidRPr="00A247D6" w:rsidTr="00F96A75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</w:tr>
      <w:tr w:rsidR="00FD6A30" w:rsidRPr="00A247D6" w:rsidTr="00F96A75">
        <w:trPr>
          <w:gridAfter w:val="1"/>
          <w:wAfter w:w="52" w:type="dxa"/>
          <w:trHeight w:val="6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315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Total Number in Gram Panchayat</w:t>
            </w:r>
          </w:p>
        </w:tc>
        <w:tc>
          <w:tcPr>
            <w:tcW w:w="322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Number insured by all insurers in Gram Panchayat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% covered</w:t>
            </w:r>
          </w:p>
        </w:tc>
      </w:tr>
      <w:tr w:rsidR="00FD6A30" w:rsidRPr="00A247D6" w:rsidTr="00F96A75">
        <w:trPr>
          <w:trHeight w:val="10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Particulars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Fire (Dwellings &amp; Shops)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Motor (Motor Vehicles)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Health Insurance (Lives)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PA (Lives)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Fire (Dwellings &amp; Shops)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Motor (Motor Vehicles)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Health Insurance (Lives)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PA (Lives)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Fire (Dwellings &amp; Shops)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Motor (Motor Vehicles)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Health Insurance (Lives)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PA (Lives)</w:t>
            </w:r>
          </w:p>
        </w:tc>
      </w:tr>
      <w:tr w:rsidR="00FD6A30" w:rsidRPr="00A247D6" w:rsidTr="00F96A75">
        <w:trPr>
          <w:trHeight w:val="3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Gram Panchayat 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</w:tr>
      <w:tr w:rsidR="00FD6A30" w:rsidRPr="00A247D6" w:rsidTr="00F96A75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Gram Panchayat 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</w:tr>
      <w:tr w:rsidR="00FD6A30" w:rsidRPr="00A247D6" w:rsidTr="00F96A75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Gram Panchayat 3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</w:tr>
      <w:tr w:rsidR="00FD6A30" w:rsidRPr="00A247D6" w:rsidTr="00F96A75">
        <w:trPr>
          <w:trHeight w:val="40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 xml:space="preserve">and so on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</w:tr>
      <w:tr w:rsidR="00FD6A30" w:rsidRPr="00A247D6" w:rsidTr="00F96A75">
        <w:trPr>
          <w:trHeight w:val="40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Total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</w:tr>
      <w:tr w:rsidR="00FD6A30" w:rsidRPr="00A247D6" w:rsidTr="00F96A75">
        <w:trPr>
          <w:gridAfter w:val="1"/>
          <w:wAfter w:w="52" w:type="dxa"/>
          <w:trHeight w:val="383"/>
        </w:trPr>
        <w:tc>
          <w:tcPr>
            <w:tcW w:w="10916" w:type="dxa"/>
            <w:gridSpan w:val="1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2. Social Sector Obligations</w:t>
            </w:r>
          </w:p>
        </w:tc>
      </w:tr>
      <w:tr w:rsidR="00FD6A30" w:rsidRPr="00A247D6" w:rsidTr="00F96A75">
        <w:trPr>
          <w:trHeight w:val="55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Total No of lives insured</w:t>
            </w:r>
          </w:p>
        </w:tc>
        <w:tc>
          <w:tcPr>
            <w:tcW w:w="24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No of lives insured under social sector as defined</w:t>
            </w:r>
          </w:p>
        </w:tc>
        <w:tc>
          <w:tcPr>
            <w:tcW w:w="2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% of lives covered under social sector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</w:tr>
      <w:tr w:rsidR="00FD6A30" w:rsidRPr="00A247D6" w:rsidTr="00F96A75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24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  <w:p w:rsidR="00FD6A30" w:rsidRPr="00A247D6" w:rsidRDefault="00FD6A30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24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D6A30" w:rsidRPr="00A247D6" w:rsidRDefault="00FD6A30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</w:tr>
    </w:tbl>
    <w:p w:rsidR="00FD6A30" w:rsidRDefault="00FD6A30" w:rsidP="00FD6A30"/>
    <w:p w:rsidR="00287AA1" w:rsidRDefault="00287AA1">
      <w:pPr>
        <w:spacing w:after="160" w:line="259" w:lineRule="auto"/>
      </w:pPr>
      <w:r>
        <w:br w:type="page"/>
      </w:r>
    </w:p>
    <w:tbl>
      <w:tblPr>
        <w:tblW w:w="10968" w:type="dxa"/>
        <w:tblInd w:w="-861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18"/>
        <w:gridCol w:w="993"/>
        <w:gridCol w:w="561"/>
        <w:gridCol w:w="854"/>
        <w:gridCol w:w="740"/>
        <w:gridCol w:w="6"/>
        <w:gridCol w:w="845"/>
        <w:gridCol w:w="850"/>
        <w:gridCol w:w="851"/>
        <w:gridCol w:w="679"/>
        <w:gridCol w:w="992"/>
        <w:gridCol w:w="709"/>
        <w:gridCol w:w="851"/>
        <w:gridCol w:w="567"/>
        <w:gridCol w:w="52"/>
      </w:tblGrid>
      <w:tr w:rsidR="00287AA1" w:rsidRPr="00A247D6" w:rsidTr="00F96A75">
        <w:trPr>
          <w:gridAfter w:val="1"/>
          <w:wAfter w:w="52" w:type="dxa"/>
          <w:trHeight w:val="315"/>
        </w:trPr>
        <w:tc>
          <w:tcPr>
            <w:tcW w:w="1091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lastRenderedPageBreak/>
              <w:t>3. MTP Obligations – GCV, PCV &amp; Tractor</w:t>
            </w:r>
          </w:p>
        </w:tc>
      </w:tr>
      <w:tr w:rsidR="00287AA1" w:rsidRPr="00A247D6" w:rsidTr="00F96A75">
        <w:trPr>
          <w:trHeight w:val="30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</w:tr>
      <w:tr w:rsidR="00287AA1" w:rsidRPr="00A247D6" w:rsidTr="00F96A75">
        <w:trPr>
          <w:trHeight w:val="741"/>
        </w:trPr>
        <w:tc>
          <w:tcPr>
            <w:tcW w:w="29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87AA1" w:rsidRPr="00A247D6" w:rsidRDefault="00287AA1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Motor Third Party Insurance</w:t>
            </w: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br/>
              <w:t xml:space="preserve"> Market Share the last financial year      (A)</w:t>
            </w:r>
          </w:p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3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 Obligatory percentage increase in number  of Vehicles*  (B)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</w:tr>
      <w:tr w:rsidR="00287AA1" w:rsidRPr="00A247D6" w:rsidTr="00F96A75">
        <w:trPr>
          <w:trHeight w:val="30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</w:tr>
      <w:tr w:rsidR="00287AA1" w:rsidRPr="00A247D6" w:rsidTr="00F96A75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87AA1" w:rsidRPr="00A247D6" w:rsidRDefault="00287AA1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Class of Vehicles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87AA1" w:rsidRPr="00A247D6" w:rsidRDefault="00287AA1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Total no. of Vehicle Insured in previous FY (C )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87AA1" w:rsidRPr="00A247D6" w:rsidRDefault="00287AA1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Obligation for FY-in terms of No. of Vehicles</w:t>
            </w: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br/>
              <w:t>(D)= (1+(B))*(C )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7AA1" w:rsidRPr="00A247D6" w:rsidRDefault="00287AA1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Number of Renewals during FY</w:t>
            </w: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br/>
              <w:t>(E )#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87AA1" w:rsidRPr="00A247D6" w:rsidRDefault="00287AA1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Number of Insured Vehicles, which were uninsured</w:t>
            </w: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br/>
              <w:t>(F )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>Total Number of Vehicles Insured (Excl. New)</w:t>
            </w: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br/>
              <w:t>(G)=( E)+(F 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t xml:space="preserve">Shortfall (%) </w:t>
            </w:r>
            <w:r w:rsidRPr="00A247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N" w:bidi="hi-IN"/>
              </w:rPr>
              <w:br/>
              <w:t>(H)= [(D)-(G)]/(D)</w:t>
            </w:r>
          </w:p>
        </w:tc>
        <w:tc>
          <w:tcPr>
            <w:tcW w:w="61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</w:tr>
      <w:tr w:rsidR="00287AA1" w:rsidRPr="00A247D6" w:rsidTr="00F96A75">
        <w:trPr>
          <w:trHeight w:val="30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Goods Carrying Vehicles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</w:tr>
      <w:tr w:rsidR="00287AA1" w:rsidRPr="00A247D6" w:rsidTr="00F96A75">
        <w:trPr>
          <w:trHeight w:val="30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Passenger Carrying Vehicles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</w:tr>
      <w:tr w:rsidR="00287AA1" w:rsidRPr="00A247D6" w:rsidTr="00F96A75">
        <w:trPr>
          <w:trHeight w:val="30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Tractors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</w:tr>
      <w:tr w:rsidR="00287AA1" w:rsidRPr="00A247D6" w:rsidTr="00F96A75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Total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IN" w:bidi="hi-IN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:rsidR="00287AA1" w:rsidRPr="00A247D6" w:rsidRDefault="00287AA1" w:rsidP="00F96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</w:pPr>
            <w:r w:rsidRPr="00A247D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N" w:bidi="hi-IN"/>
              </w:rPr>
              <w:t> </w:t>
            </w:r>
          </w:p>
        </w:tc>
      </w:tr>
    </w:tbl>
    <w:p w:rsidR="00D81843" w:rsidRPr="00FD6A30" w:rsidRDefault="00D81843" w:rsidP="00FD6A30">
      <w:pPr>
        <w:spacing w:after="160" w:line="259" w:lineRule="auto"/>
      </w:pPr>
      <w:bookmarkStart w:id="1" w:name="_GoBack"/>
      <w:bookmarkEnd w:id="1"/>
    </w:p>
    <w:sectPr w:rsidR="00D81843" w:rsidRPr="00FD6A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Zurich BT">
    <w:altName w:val="Trebuchet MS"/>
    <w:charset w:val="00"/>
    <w:family w:val="swiss"/>
    <w:pitch w:val="default"/>
    <w:sig w:usb0="00000000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44114"/>
    <w:multiLevelType w:val="hybridMultilevel"/>
    <w:tmpl w:val="83E2FFF4"/>
    <w:lvl w:ilvl="0" w:tplc="F1F62DFA">
      <w:start w:val="1"/>
      <w:numFmt w:val="decimal"/>
      <w:pStyle w:val="1"/>
      <w:lvlText w:val="%1."/>
      <w:lvlJc w:val="left"/>
      <w:pPr>
        <w:ind w:left="785" w:hanging="360"/>
      </w:pPr>
      <w:rPr>
        <w:rFonts w:hint="default"/>
        <w:b/>
      </w:rPr>
    </w:lvl>
    <w:lvl w:ilvl="1" w:tplc="40090019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286E43A5"/>
    <w:multiLevelType w:val="hybridMultilevel"/>
    <w:tmpl w:val="E01ABEC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978"/>
    <w:rsid w:val="00095978"/>
    <w:rsid w:val="00287AA1"/>
    <w:rsid w:val="00D81843"/>
    <w:rsid w:val="00FD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889C81-37D8-4199-A982-A6A514DD8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6A30"/>
    <w:pPr>
      <w:spacing w:after="200" w:line="276" w:lineRule="auto"/>
    </w:pPr>
    <w:rPr>
      <w:rFonts w:ascii="Zurich BT" w:hAnsi="Zurich BT"/>
      <w:sz w:val="24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Char Char,List Paragraph1,b1,Number_1,SGLText List Paragraph,new,List Paragraph11,List Paragraph2,Colorful List - Accent 11,Normal Sentence,ListPar1,Figure_name,list1,*Body 1,b-heading 1/heading 2,b14,b-heading,BD,Report Pa"/>
    <w:basedOn w:val="Normal"/>
    <w:link w:val="ListParagraphChar"/>
    <w:uiPriority w:val="34"/>
    <w:qFormat/>
    <w:rsid w:val="00FD6A30"/>
    <w:pPr>
      <w:ind w:left="720"/>
      <w:contextualSpacing/>
    </w:pPr>
  </w:style>
  <w:style w:type="character" w:customStyle="1" w:styleId="ListParagraphChar">
    <w:name w:val="List Paragraph Char"/>
    <w:aliases w:val="List Paragraph Char Char Char,List Paragraph1 Char,b1 Char,Number_1 Char,SGLText List Paragraph Char,new Char,List Paragraph11 Char,List Paragraph2 Char,Colorful List - Accent 11 Char,Normal Sentence Char,ListPar1 Char,list1 Char"/>
    <w:basedOn w:val="DefaultParagraphFont"/>
    <w:link w:val="ListParagraph"/>
    <w:uiPriority w:val="34"/>
    <w:qFormat/>
    <w:rsid w:val="00FD6A30"/>
    <w:rPr>
      <w:rFonts w:ascii="Zurich BT" w:hAnsi="Zurich BT"/>
      <w:sz w:val="24"/>
      <w:szCs w:val="22"/>
      <w:lang w:bidi="ar-SA"/>
    </w:rPr>
  </w:style>
  <w:style w:type="paragraph" w:customStyle="1" w:styleId="1">
    <w:name w:val="1"/>
    <w:basedOn w:val="ListParagraph"/>
    <w:link w:val="1Char"/>
    <w:qFormat/>
    <w:rsid w:val="00FD6A30"/>
    <w:pPr>
      <w:numPr>
        <w:numId w:val="1"/>
      </w:numPr>
      <w:jc w:val="both"/>
    </w:pPr>
    <w:rPr>
      <w:rFonts w:ascii="Arial" w:eastAsiaTheme="minorEastAsia" w:hAnsi="Arial" w:cs="Arial"/>
      <w:b/>
      <w:sz w:val="22"/>
      <w:lang w:eastAsia="en-IN"/>
    </w:rPr>
  </w:style>
  <w:style w:type="character" w:customStyle="1" w:styleId="1Char">
    <w:name w:val="1 Char"/>
    <w:basedOn w:val="DefaultParagraphFont"/>
    <w:link w:val="1"/>
    <w:rsid w:val="00FD6A30"/>
    <w:rPr>
      <w:rFonts w:ascii="Arial" w:eastAsiaTheme="minorEastAsia" w:hAnsi="Arial" w:cs="Arial"/>
      <w:b/>
      <w:szCs w:val="22"/>
      <w:lang w:eastAsia="en-I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Vibhuti Prakash Srivastava</dc:creator>
  <cp:keywords/>
  <dc:description/>
  <cp:lastModifiedBy>Vibhuti Prakash Srivastava</cp:lastModifiedBy>
  <cp:revision>3</cp:revision>
  <dcterms:created xsi:type="dcterms:W3CDTF">2024-06-12T10:08:00Z</dcterms:created>
  <dcterms:modified xsi:type="dcterms:W3CDTF">2024-06-12T10:09:00Z</dcterms:modified>
</cp:coreProperties>
</file>